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C37A1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2020-11-16T04:54:00Z</dcterms:modified>
</cp:coreProperties>
</file>